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2BB4" w14:textId="77777777" w:rsidR="007A0C24" w:rsidRDefault="00BF4B7D">
      <w:pPr>
        <w:spacing w:after="0" w:line="259" w:lineRule="auto"/>
        <w:ind w:left="0" w:right="115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84A7D50" wp14:editId="3CB659E7">
            <wp:simplePos x="0" y="0"/>
            <wp:positionH relativeFrom="column">
              <wp:posOffset>-460247</wp:posOffset>
            </wp:positionH>
            <wp:positionV relativeFrom="paragraph">
              <wp:posOffset>-195003</wp:posOffset>
            </wp:positionV>
            <wp:extent cx="807720" cy="1237841"/>
            <wp:effectExtent l="0" t="0" r="0" b="0"/>
            <wp:wrapSquare wrapText="bothSides"/>
            <wp:docPr id="1737" name="Picture 1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" name="Picture 17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237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AA3C5B7" wp14:editId="37E4CC4E">
            <wp:simplePos x="0" y="0"/>
            <wp:positionH relativeFrom="column">
              <wp:posOffset>5849113</wp:posOffset>
            </wp:positionH>
            <wp:positionV relativeFrom="paragraph">
              <wp:posOffset>-124879</wp:posOffset>
            </wp:positionV>
            <wp:extent cx="710184" cy="1134179"/>
            <wp:effectExtent l="0" t="0" r="0" b="0"/>
            <wp:wrapSquare wrapText="bothSides"/>
            <wp:docPr id="1734" name="Picture 17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" name="Picture 173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0184" cy="1134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8"/>
        </w:rPr>
        <w:t>CONSEIL NATIONAL DE LA TRANSITION</w:t>
      </w:r>
    </w:p>
    <w:p w14:paraId="4B448EA1" w14:textId="77777777" w:rsidR="007A0C24" w:rsidRDefault="00BF4B7D">
      <w:pPr>
        <w:spacing w:after="288" w:line="259" w:lineRule="auto"/>
        <w:ind w:left="0" w:right="101"/>
        <w:jc w:val="center"/>
      </w:pPr>
      <w:r>
        <w:rPr>
          <w:sz w:val="30"/>
        </w:rPr>
        <w:t>Responsabilité-lntégrité-lmpartialité</w:t>
      </w:r>
    </w:p>
    <w:p w14:paraId="20208218" w14:textId="77777777" w:rsidR="007A0C24" w:rsidRDefault="00BF4B7D">
      <w:pPr>
        <w:spacing w:after="135"/>
        <w:ind w:left="4"/>
      </w:pPr>
      <w:r>
        <w:t>Communiqué N</w:t>
      </w:r>
      <w:r>
        <w:rPr>
          <w:vertAlign w:val="superscript"/>
        </w:rPr>
        <w:t xml:space="preserve">O </w:t>
      </w:r>
      <w:r>
        <w:t>0013/2025/PCNT</w:t>
      </w:r>
    </w:p>
    <w:p w14:paraId="1A2B90C3" w14:textId="77777777" w:rsidR="007A0C24" w:rsidRDefault="00BF4B7D">
      <w:pPr>
        <w:spacing w:after="103" w:line="259" w:lineRule="auto"/>
        <w:ind w:left="2270"/>
      </w:pPr>
      <w:r>
        <w:rPr>
          <w:sz w:val="26"/>
        </w:rPr>
        <w:t>Portant Convocation d'une Plénière spéciale.</w:t>
      </w:r>
    </w:p>
    <w:p w14:paraId="145D4B9B" w14:textId="77777777" w:rsidR="007A0C24" w:rsidRDefault="00BF4B7D">
      <w:pPr>
        <w:spacing w:after="182"/>
        <w:ind w:left="4" w:right="1037"/>
      </w:pPr>
      <w:r>
        <w:t>Le Président du Conseil National de la Transition a l'honneur de convier l'ensemble des</w:t>
      </w:r>
    </w:p>
    <w:p w14:paraId="5A2A26B7" w14:textId="77777777" w:rsidR="007A0C24" w:rsidRDefault="00BF4B7D">
      <w:pPr>
        <w:spacing w:after="27" w:line="354" w:lineRule="auto"/>
        <w:ind w:left="14" w:right="1344"/>
      </w:pPr>
      <w:r>
        <w:rPr>
          <w:sz w:val="26"/>
        </w:rPr>
        <w:t xml:space="preserve">Honorables Conseillers </w:t>
      </w:r>
      <w:r>
        <w:rPr>
          <w:noProof/>
        </w:rPr>
        <w:drawing>
          <wp:inline distT="0" distB="0" distL="0" distR="0" wp14:anchorId="5F7EA978" wp14:editId="19385855">
            <wp:extent cx="609600" cy="137199"/>
            <wp:effectExtent l="0" t="0" r="0" b="0"/>
            <wp:docPr id="1735" name="Picture 1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" name="Picture 173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à une Plénière spéciale, </w:t>
      </w:r>
      <w:r>
        <w:rPr>
          <w:sz w:val="26"/>
          <w:u w:val="single" w:color="000000"/>
        </w:rPr>
        <w:t>le lundi 08 septembre 2025, à 15 heures précises, dans l'hémicycle du Palais du Peuple.</w:t>
      </w:r>
    </w:p>
    <w:p w14:paraId="1E1C172B" w14:textId="77777777" w:rsidR="007A0C24" w:rsidRDefault="00BF4B7D">
      <w:pPr>
        <w:spacing w:after="11"/>
        <w:ind w:left="4" w:right="1037"/>
      </w:pPr>
      <w:r>
        <w:t>Cette Plénière marquera la reprise officielle des travaux parlementaires et sera consacrée à l'examen des modalités de contribution et de participation du Conseil National de la</w:t>
      </w:r>
    </w:p>
    <w:p w14:paraId="36B19A8C" w14:textId="77777777" w:rsidR="007A0C24" w:rsidRDefault="00BF4B7D">
      <w:pPr>
        <w:spacing w:after="324"/>
        <w:ind w:left="4" w:right="1037"/>
      </w:pPr>
      <w:r>
        <w:t>Transition aux efforts nationaux en cours, en vue de la réussite de la campagne et du scrutin référendaires du le 21 septembre 2025.</w:t>
      </w:r>
    </w:p>
    <w:p w14:paraId="5682C31A" w14:textId="77777777" w:rsidR="007A0C24" w:rsidRDefault="00BF4B7D">
      <w:pPr>
        <w:spacing w:after="286"/>
        <w:ind w:left="4" w:right="1037"/>
      </w:pPr>
      <w:r>
        <w:t>Compte tenu de l'importance et de l'urgence de l'ordre du jour, la présence effective de tous les Conseillers Nationaux est vivement requise.</w:t>
      </w:r>
    </w:p>
    <w:p w14:paraId="718398E7" w14:textId="77777777" w:rsidR="007A0C24" w:rsidRDefault="00BF4B7D">
      <w:pPr>
        <w:spacing w:after="29"/>
        <w:ind w:left="4" w:right="1037"/>
      </w:pPr>
      <w:r>
        <w:t>Sont invités à prendre part à cette Plénière :</w:t>
      </w:r>
    </w:p>
    <w:p w14:paraId="608DDBAA" w14:textId="77777777" w:rsidR="007A0C24" w:rsidRDefault="00BF4B7D">
      <w:pPr>
        <w:numPr>
          <w:ilvl w:val="0"/>
          <w:numId w:val="1"/>
        </w:numPr>
        <w:ind w:left="729" w:right="1037" w:hanging="355"/>
      </w:pPr>
      <w:r>
        <w:t xml:space="preserve">Les Membres du Comité National du Rassemblement pour le Développement , </w:t>
      </w:r>
      <w:r>
        <w:rPr>
          <w:noProof/>
        </w:rPr>
        <w:drawing>
          <wp:inline distT="0" distB="0" distL="0" distR="0" wp14:anchorId="21A17266" wp14:editId="49AE6B67">
            <wp:extent cx="54864" cy="54880"/>
            <wp:effectExtent l="0" t="0" r="0" b="0"/>
            <wp:docPr id="1665" name="Picture 1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Picture 16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Les Présidents des Institutions Républicaines ;</w:t>
      </w:r>
    </w:p>
    <w:p w14:paraId="3D30EB70" w14:textId="77777777" w:rsidR="007A0C24" w:rsidRDefault="00BF4B7D">
      <w:pPr>
        <w:numPr>
          <w:ilvl w:val="0"/>
          <w:numId w:val="1"/>
        </w:numPr>
        <w:spacing w:after="34"/>
        <w:ind w:left="729" w:right="1037" w:hanging="355"/>
      </w:pPr>
      <w:r>
        <w:t>Le Conseiller du Président de la République, chargé des Relations avec les Institutions Républicaines ;</w:t>
      </w:r>
    </w:p>
    <w:p w14:paraId="18C509FF" w14:textId="77777777" w:rsidR="007A0C24" w:rsidRDefault="00BF4B7D">
      <w:pPr>
        <w:numPr>
          <w:ilvl w:val="0"/>
          <w:numId w:val="1"/>
        </w:numPr>
        <w:ind w:left="729" w:right="1037" w:hanging="355"/>
      </w:pPr>
      <w:r>
        <w:t xml:space="preserve">Madame la Gouverneure de la ville de Conakry </w:t>
      </w:r>
      <w:r>
        <w:rPr>
          <w:noProof/>
        </w:rPr>
        <w:drawing>
          <wp:inline distT="0" distB="0" distL="0" distR="0" wp14:anchorId="435B18AC" wp14:editId="18CE588D">
            <wp:extent cx="27432" cy="97564"/>
            <wp:effectExtent l="0" t="0" r="0" b="0"/>
            <wp:docPr id="3720" name="Picture 3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0" name="Picture 37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D3B1A" w14:textId="77777777" w:rsidR="007A0C24" w:rsidRDefault="00BF4B7D">
      <w:pPr>
        <w:numPr>
          <w:ilvl w:val="0"/>
          <w:numId w:val="1"/>
        </w:numPr>
        <w:ind w:left="729" w:right="1037" w:hanging="355"/>
      </w:pPr>
      <w:r>
        <w:t>La Directrice Générale des Élections (DGE) ;</w:t>
      </w:r>
    </w:p>
    <w:p w14:paraId="2E712884" w14:textId="77777777" w:rsidR="007A0C24" w:rsidRDefault="00BF4B7D">
      <w:pPr>
        <w:numPr>
          <w:ilvl w:val="0"/>
          <w:numId w:val="1"/>
        </w:numPr>
        <w:spacing w:after="125"/>
        <w:ind w:left="729" w:right="1037" w:hanging="355"/>
      </w:pPr>
      <w:r>
        <w:t>Les Présidents des Délégations spéciales des Communes de Conakry</w:t>
      </w:r>
      <w:r>
        <w:rPr>
          <w:noProof/>
        </w:rPr>
        <w:drawing>
          <wp:inline distT="0" distB="0" distL="0" distR="0" wp14:anchorId="3F27D970" wp14:editId="76CD6AB6">
            <wp:extent cx="21336" cy="21342"/>
            <wp:effectExtent l="0" t="0" r="0" b="0"/>
            <wp:docPr id="1740" name="Picture 1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" name="Picture 17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C2226" w14:textId="77777777" w:rsidR="007A0C24" w:rsidRDefault="00BF4B7D">
      <w:pPr>
        <w:numPr>
          <w:ilvl w:val="0"/>
          <w:numId w:val="1"/>
        </w:numPr>
        <w:spacing w:after="197"/>
        <w:ind w:left="729" w:right="1037" w:hanging="355"/>
      </w:pPr>
      <w:r>
        <w:t>Les cadres de l'Administration parlementaire et du cabinet du PCNT.</w:t>
      </w:r>
    </w:p>
    <w:p w14:paraId="2626EF9C" w14:textId="77777777" w:rsidR="007A0C24" w:rsidRDefault="00BF4B7D">
      <w:pPr>
        <w:spacing w:after="118" w:line="365" w:lineRule="auto"/>
        <w:ind w:left="4" w:right="1037"/>
      </w:pPr>
      <w:r>
        <w:t>Compte tenu de l'importance de 1 'ordre du jour, la présence de tous les Honorables Conseillers nationaux est exigée.</w:t>
      </w:r>
    </w:p>
    <w:p w14:paraId="3EC30B6A" w14:textId="77777777" w:rsidR="007A0C24" w:rsidRDefault="00BF4B7D">
      <w:pPr>
        <w:spacing w:after="324" w:line="259" w:lineRule="auto"/>
        <w:ind w:left="0"/>
        <w:jc w:val="right"/>
      </w:pPr>
      <w:r>
        <w:rPr>
          <w:sz w:val="26"/>
        </w:rPr>
        <w:t>Conakry, le 07 septembre 2025</w:t>
      </w:r>
    </w:p>
    <w:p w14:paraId="5B99AFE2" w14:textId="77777777" w:rsidR="007A0C24" w:rsidRDefault="00BF4B7D">
      <w:pPr>
        <w:spacing w:after="0" w:line="259" w:lineRule="auto"/>
        <w:ind w:left="3524" w:hanging="10"/>
      </w:pPr>
      <w:r>
        <w:rPr>
          <w:sz w:val="28"/>
        </w:rPr>
        <w:t>P. Le Bureau</w:t>
      </w:r>
    </w:p>
    <w:p w14:paraId="31FD4ACB" w14:textId="77777777" w:rsidR="007A0C24" w:rsidRDefault="00BF4B7D">
      <w:pPr>
        <w:spacing w:after="0" w:line="259" w:lineRule="auto"/>
        <w:ind w:left="1478" w:hanging="10"/>
      </w:pPr>
      <w:r>
        <w:rPr>
          <w:sz w:val="28"/>
        </w:rPr>
        <w:t>Le Président du Conseil National de la Transition</w:t>
      </w:r>
    </w:p>
    <w:p w14:paraId="5D2B117B" w14:textId="77777777" w:rsidR="007A0C24" w:rsidRDefault="00BF4B7D">
      <w:pPr>
        <w:spacing w:after="0" w:line="259" w:lineRule="auto"/>
        <w:ind w:left="1891"/>
      </w:pPr>
      <w:r>
        <w:rPr>
          <w:noProof/>
        </w:rPr>
        <w:drawing>
          <wp:inline distT="0" distB="0" distL="0" distR="0" wp14:anchorId="4183BDD4" wp14:editId="761655A3">
            <wp:extent cx="5062728" cy="1292720"/>
            <wp:effectExtent l="0" t="0" r="0" b="0"/>
            <wp:docPr id="3722" name="Picture 3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2" name="Picture 37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2728" cy="12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0C24">
      <w:pgSz w:w="11904" w:h="16834"/>
      <w:pgMar w:top="1440" w:right="216" w:bottom="1440" w:left="14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w14:anchorId="3AA3C5B7" id="1664" o:spid="_x0000_i1026" style="width:6.2pt;height:6.6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3DA223B3"/>
    <w:multiLevelType w:val="hybridMultilevel"/>
    <w:tmpl w:val="FFFFFFFF"/>
    <w:lvl w:ilvl="0" w:tplc="7D467A18">
      <w:start w:val="1"/>
      <w:numFmt w:val="bullet"/>
      <w:lvlText w:val="•"/>
      <w:lvlPicBulletId w:val="0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C8EF3E">
      <w:start w:val="1"/>
      <w:numFmt w:val="bullet"/>
      <w:lvlText w:val="o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C4E5FC">
      <w:start w:val="1"/>
      <w:numFmt w:val="bullet"/>
      <w:lvlText w:val="▪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8BB7A">
      <w:start w:val="1"/>
      <w:numFmt w:val="bullet"/>
      <w:lvlText w:val="•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45538">
      <w:start w:val="1"/>
      <w:numFmt w:val="bullet"/>
      <w:lvlText w:val="o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2A1AE">
      <w:start w:val="1"/>
      <w:numFmt w:val="bullet"/>
      <w:lvlText w:val="▪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DE9F5C">
      <w:start w:val="1"/>
      <w:numFmt w:val="bullet"/>
      <w:lvlText w:val="•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6C0E6">
      <w:start w:val="1"/>
      <w:numFmt w:val="bullet"/>
      <w:lvlText w:val="o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EF6D6">
      <w:start w:val="1"/>
      <w:numFmt w:val="bullet"/>
      <w:lvlText w:val="▪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223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24"/>
    <w:rsid w:val="000312E4"/>
    <w:rsid w:val="007A0C24"/>
    <w:rsid w:val="00B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B4F138"/>
  <w15:docId w15:val="{A5F69C69-4999-C748-9738-7BDA8212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9" w:line="252" w:lineRule="auto"/>
      <w:ind w:left="2813"/>
    </w:pPr>
    <w:rPr>
      <w:rFonts w:ascii="Times New Roman" w:eastAsia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4.jp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3.jpg" /><Relationship Id="rId11" Type="http://schemas.openxmlformats.org/officeDocument/2006/relationships/image" Target="media/image8.jpg" /><Relationship Id="rId5" Type="http://schemas.openxmlformats.org/officeDocument/2006/relationships/image" Target="media/image2.jpg" /><Relationship Id="rId10" Type="http://schemas.openxmlformats.org/officeDocument/2006/relationships/image" Target="media/image7.jpg" /><Relationship Id="rId4" Type="http://schemas.openxmlformats.org/officeDocument/2006/relationships/webSettings" Target="webSettings.xml" /><Relationship Id="rId9" Type="http://schemas.openxmlformats.org/officeDocument/2006/relationships/image" Target="media/image6.jp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224624198324</cp:lastModifiedBy>
  <cp:revision>2</cp:revision>
  <dcterms:created xsi:type="dcterms:W3CDTF">2025-09-07T19:48:00Z</dcterms:created>
  <dcterms:modified xsi:type="dcterms:W3CDTF">2025-09-07T19:48:00Z</dcterms:modified>
</cp:coreProperties>
</file>